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9EEA" w14:textId="32ACE24D" w:rsidR="00B36E59" w:rsidRDefault="004B6C51">
      <w:pPr>
        <w:rPr>
          <w:b/>
          <w:bCs/>
          <w:sz w:val="28"/>
          <w:szCs w:val="28"/>
          <w:u w:val="single"/>
        </w:rPr>
      </w:pPr>
      <w:r w:rsidRPr="004B6C51">
        <w:rPr>
          <w:b/>
          <w:bCs/>
          <w:sz w:val="28"/>
          <w:szCs w:val="28"/>
          <w:u w:val="single"/>
        </w:rPr>
        <w:t>Projekt</w:t>
      </w:r>
      <w:r w:rsidR="00436AC8">
        <w:rPr>
          <w:b/>
          <w:bCs/>
          <w:sz w:val="28"/>
          <w:szCs w:val="28"/>
          <w:u w:val="single"/>
        </w:rPr>
        <w:t xml:space="preserve">: </w:t>
      </w:r>
      <w:r w:rsidR="009467A5">
        <w:rPr>
          <w:b/>
          <w:bCs/>
          <w:sz w:val="28"/>
          <w:szCs w:val="28"/>
          <w:u w:val="single"/>
        </w:rPr>
        <w:t>Rekonstrukce baru</w:t>
      </w:r>
    </w:p>
    <w:p w14:paraId="699C0CEE" w14:textId="21524131" w:rsidR="004B6C51" w:rsidRPr="004B6C51" w:rsidRDefault="004B6C51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Žadatel</w:t>
      </w:r>
      <w:r w:rsidR="00B45FF5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  <w:u w:val="single"/>
        </w:rPr>
        <w:t xml:space="preserve"> </w:t>
      </w:r>
      <w:r w:rsidR="009467A5">
        <w:rPr>
          <w:b/>
          <w:bCs/>
          <w:sz w:val="28"/>
          <w:szCs w:val="28"/>
          <w:u w:val="single"/>
        </w:rPr>
        <w:t>UBS Liberec s.r.o.</w:t>
      </w:r>
    </w:p>
    <w:p w14:paraId="21F2280C" w14:textId="644A61B7" w:rsidR="00257C93" w:rsidRDefault="00257C93">
      <w:r>
        <w:t>Provozujeme restauraci s ubytováním hostů v příjemném resortu v Bedřichově. Zaměřujeme se na</w:t>
      </w:r>
      <w:r w:rsidRPr="00257C93">
        <w:t xml:space="preserve"> kvalitní gastronomické služby včetně baru, který je důležitou součástí podniku a slouží jak hostům, tak veřejnosti.</w:t>
      </w:r>
      <w:r>
        <w:t xml:space="preserve"> Realizací projektu – pořízení nového nerezového baru, který bude plnit hygienickou náročnost gastronomického provozu bude znamenat </w:t>
      </w:r>
      <w:r w:rsidRPr="00257C93">
        <w:t xml:space="preserve">zkvalitnění </w:t>
      </w:r>
      <w:r>
        <w:t>služeb</w:t>
      </w:r>
      <w:r w:rsidRPr="00257C93">
        <w:t>, což přispěje k vyšší spokojenosti hostů.</w:t>
      </w:r>
    </w:p>
    <w:p w14:paraId="2F0A3BAD" w14:textId="464423F3" w:rsidR="00195A21" w:rsidRDefault="004B6C51">
      <w:r>
        <w:t xml:space="preserve">S počáteční investicí v rámci projektu </w:t>
      </w:r>
      <w:r w:rsidR="00257C93">
        <w:t>„Rekonstrukce baru“ nám</w:t>
      </w:r>
      <w:r>
        <w:t xml:space="preserve"> velmi pomohla spolupráce s</w:t>
      </w:r>
      <w:r w:rsidR="000E4399">
        <w:t> </w:t>
      </w:r>
      <w:r w:rsidR="00F7464D">
        <w:t>M</w:t>
      </w:r>
      <w:r w:rsidR="000E4399">
        <w:t>ístní akční skupinou</w:t>
      </w:r>
      <w:r>
        <w:t xml:space="preserve"> Podještědí, </w:t>
      </w:r>
      <w:proofErr w:type="spellStart"/>
      <w:r>
        <w:t>z.s</w:t>
      </w:r>
      <w:proofErr w:type="spellEnd"/>
      <w:r>
        <w:t>., která v roce 202</w:t>
      </w:r>
      <w:r w:rsidR="00257C93">
        <w:t>5</w:t>
      </w:r>
      <w:r>
        <w:t xml:space="preserve"> vyhlásila </w:t>
      </w:r>
      <w:r w:rsidR="009467A5">
        <w:t>2</w:t>
      </w:r>
      <w:r>
        <w:t>. výzvu v souladu s </w:t>
      </w:r>
      <w:r w:rsidR="003A60FE">
        <w:t>P</w:t>
      </w:r>
      <w:r>
        <w:t>rogramovým rámcem SP SZP 2023-2027 k předkládání žádostí o podporu v rámci intervence 52.77.</w:t>
      </w:r>
      <w:r w:rsidR="002A1FAB">
        <w:t xml:space="preserve"> Využil</w:t>
      </w:r>
      <w:r w:rsidR="00257C93">
        <w:t>i</w:t>
      </w:r>
      <w:r w:rsidR="002A1FAB">
        <w:t xml:space="preserve"> js</w:t>
      </w:r>
      <w:r w:rsidR="00257C93">
        <w:t>me</w:t>
      </w:r>
      <w:r w:rsidR="002A1FAB">
        <w:t xml:space="preserve"> opatření </w:t>
      </w:r>
      <w:proofErr w:type="spellStart"/>
      <w:r w:rsidR="002A1FAB">
        <w:t>Fiche</w:t>
      </w:r>
      <w:proofErr w:type="spellEnd"/>
      <w:r w:rsidR="002A1FAB">
        <w:t xml:space="preserve"> </w:t>
      </w:r>
      <w:r w:rsidR="005D52AC">
        <w:t>3</w:t>
      </w:r>
      <w:r w:rsidR="002A1FAB">
        <w:t xml:space="preserve"> </w:t>
      </w:r>
      <w:r w:rsidR="005D52AC">
        <w:t>–</w:t>
      </w:r>
      <w:r w:rsidR="002A1FAB">
        <w:t xml:space="preserve"> </w:t>
      </w:r>
      <w:r w:rsidR="005D52AC">
        <w:t xml:space="preserve">Nezemědělské podnikání. </w:t>
      </w:r>
      <w:r w:rsidR="002A1FAB">
        <w:t xml:space="preserve">Výše dotace </w:t>
      </w:r>
      <w:proofErr w:type="gramStart"/>
      <w:r w:rsidR="002A1FAB">
        <w:t>50%</w:t>
      </w:r>
      <w:proofErr w:type="gramEnd"/>
      <w:r w:rsidR="002A1FAB">
        <w:t xml:space="preserve"> byla možným řešením, jak finančně náročn</w:t>
      </w:r>
      <w:r w:rsidR="005D52AC">
        <w:t>é</w:t>
      </w:r>
      <w:r w:rsidR="002A1FAB">
        <w:t xml:space="preserve"> </w:t>
      </w:r>
      <w:r w:rsidR="005D52AC">
        <w:t xml:space="preserve">vybavení pro </w:t>
      </w:r>
      <w:r w:rsidR="00257C93">
        <w:t>nový bar</w:t>
      </w:r>
      <w:r w:rsidR="002A1FAB">
        <w:t xml:space="preserve"> pořídit.</w:t>
      </w:r>
    </w:p>
    <w:p w14:paraId="5CD93211" w14:textId="3205C29B" w:rsidR="001843DF" w:rsidRDefault="001843DF">
      <w:pPr>
        <w:rPr>
          <w:b/>
          <w:bCs/>
          <w:color w:val="FF0000"/>
        </w:rPr>
      </w:pPr>
      <w:r w:rsidRPr="004B6C51">
        <w:rPr>
          <w:b/>
          <w:bCs/>
        </w:rPr>
        <w:t xml:space="preserve">Všechny aktivity </w:t>
      </w:r>
      <w:r w:rsidR="004B6C51" w:rsidRPr="004B6C51">
        <w:rPr>
          <w:b/>
          <w:bCs/>
        </w:rPr>
        <w:t>M</w:t>
      </w:r>
      <w:r w:rsidR="000E4399">
        <w:rPr>
          <w:b/>
          <w:bCs/>
        </w:rPr>
        <w:t>ístní akční skupiny</w:t>
      </w:r>
      <w:r w:rsidR="004B6C51" w:rsidRPr="004B6C51">
        <w:rPr>
          <w:b/>
          <w:bCs/>
        </w:rPr>
        <w:t xml:space="preserve"> Podještědí, </w:t>
      </w:r>
      <w:proofErr w:type="spellStart"/>
      <w:r w:rsidR="004B6C51" w:rsidRPr="004B6C51">
        <w:rPr>
          <w:b/>
          <w:bCs/>
        </w:rPr>
        <w:t>z.s</w:t>
      </w:r>
      <w:proofErr w:type="spellEnd"/>
      <w:r w:rsidR="004B6C51" w:rsidRPr="004B6C51">
        <w:rPr>
          <w:b/>
          <w:bCs/>
        </w:rPr>
        <w:t>.</w:t>
      </w:r>
      <w:r w:rsidRPr="004B6C51">
        <w:rPr>
          <w:b/>
          <w:bCs/>
        </w:rPr>
        <w:t xml:space="preserve"> </w:t>
      </w:r>
      <w:r w:rsidR="000E4399">
        <w:rPr>
          <w:b/>
          <w:bCs/>
        </w:rPr>
        <w:t xml:space="preserve">spojené s realizací SCLLD </w:t>
      </w:r>
      <w:r w:rsidRPr="004B6C51">
        <w:rPr>
          <w:b/>
          <w:bCs/>
        </w:rPr>
        <w:t xml:space="preserve">naleznete na webových stránkách </w:t>
      </w:r>
      <w:hyperlink r:id="rId4" w:history="1">
        <w:r w:rsidR="004B6C51" w:rsidRPr="00E04CCB">
          <w:rPr>
            <w:rStyle w:val="Hypertextovodkaz"/>
            <w:b/>
            <w:bCs/>
          </w:rPr>
          <w:t>www.podjestedi.eu</w:t>
        </w:r>
      </w:hyperlink>
    </w:p>
    <w:p w14:paraId="7E9AFB01" w14:textId="4DAD5C4D" w:rsidR="00B45FF5" w:rsidRPr="00B45FF5" w:rsidRDefault="00B45FF5" w:rsidP="00B45FF5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</w:t>
      </w:r>
    </w:p>
    <w:p w14:paraId="496888A7" w14:textId="1A9C447C" w:rsidR="00B45FF5" w:rsidRPr="00B45FF5" w:rsidRDefault="00B45FF5" w:rsidP="00B45FF5">
      <w:pPr>
        <w:rPr>
          <w:b/>
          <w:bCs/>
          <w:color w:val="FF0000"/>
        </w:rPr>
      </w:pPr>
    </w:p>
    <w:p w14:paraId="3AC3D8BA" w14:textId="6DE0E35A" w:rsidR="002615D0" w:rsidRPr="002615D0" w:rsidRDefault="00B45FF5" w:rsidP="002615D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</w:t>
      </w:r>
      <w:r w:rsidR="002615D0">
        <w:rPr>
          <w:b/>
          <w:bCs/>
          <w:color w:val="FF0000"/>
        </w:rPr>
        <w:t xml:space="preserve">    </w:t>
      </w:r>
      <w:r w:rsidR="002615D0" w:rsidRPr="002615D0">
        <w:rPr>
          <w:b/>
          <w:bCs/>
          <w:noProof/>
          <w:color w:val="FF0000"/>
        </w:rPr>
        <w:drawing>
          <wp:inline distT="0" distB="0" distL="0" distR="0" wp14:anchorId="120B6A1C" wp14:editId="5CEF519C">
            <wp:extent cx="1706880" cy="2275904"/>
            <wp:effectExtent l="0" t="0" r="7620" b="0"/>
            <wp:docPr id="137267565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839" cy="230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15D0">
        <w:rPr>
          <w:b/>
          <w:bCs/>
          <w:color w:val="FF0000"/>
        </w:rPr>
        <w:t xml:space="preserve">  </w:t>
      </w:r>
      <w:r>
        <w:rPr>
          <w:b/>
          <w:bCs/>
          <w:color w:val="FF0000"/>
        </w:rPr>
        <w:t xml:space="preserve">  </w:t>
      </w:r>
      <w:r w:rsidR="002615D0" w:rsidRPr="002615D0">
        <w:rPr>
          <w:b/>
          <w:bCs/>
          <w:noProof/>
          <w:color w:val="FF0000"/>
        </w:rPr>
        <w:drawing>
          <wp:inline distT="0" distB="0" distL="0" distR="0" wp14:anchorId="208F44C9" wp14:editId="0C09542F">
            <wp:extent cx="1714500" cy="2286063"/>
            <wp:effectExtent l="0" t="0" r="0" b="0"/>
            <wp:docPr id="202882641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266" cy="233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15D0">
        <w:rPr>
          <w:b/>
          <w:bCs/>
          <w:color w:val="FF0000"/>
        </w:rPr>
        <w:t xml:space="preserve">     </w:t>
      </w:r>
      <w:r w:rsidR="002615D0" w:rsidRPr="002615D0">
        <w:rPr>
          <w:b/>
          <w:bCs/>
          <w:noProof/>
          <w:color w:val="FF0000"/>
        </w:rPr>
        <w:drawing>
          <wp:inline distT="0" distB="0" distL="0" distR="0" wp14:anchorId="298DAA1D" wp14:editId="677EF1A6">
            <wp:extent cx="1696713" cy="2262347"/>
            <wp:effectExtent l="0" t="0" r="0" b="5080"/>
            <wp:docPr id="46529010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240" cy="228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EA5D1" w14:textId="065E2846" w:rsidR="002615D0" w:rsidRPr="002615D0" w:rsidRDefault="002615D0" w:rsidP="002615D0">
      <w:pPr>
        <w:rPr>
          <w:b/>
          <w:bCs/>
          <w:color w:val="FF0000"/>
        </w:rPr>
      </w:pPr>
    </w:p>
    <w:p w14:paraId="00CC753E" w14:textId="6B3C11BF" w:rsidR="00B45FF5" w:rsidRPr="00B45FF5" w:rsidRDefault="00B45FF5" w:rsidP="00B45FF5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</w:t>
      </w:r>
    </w:p>
    <w:p w14:paraId="5BED7B14" w14:textId="31ABB4EC" w:rsidR="00195A21" w:rsidRPr="00195A21" w:rsidRDefault="00195A21" w:rsidP="00195A21">
      <w:r w:rsidRPr="00195A21">
        <w:rPr>
          <w:noProof/>
        </w:rPr>
        <w:drawing>
          <wp:inline distT="0" distB="0" distL="0" distR="0" wp14:anchorId="28B6EBE9" wp14:editId="6552AE6A">
            <wp:extent cx="1954787" cy="411480"/>
            <wp:effectExtent l="0" t="0" r="7620" b="7620"/>
            <wp:docPr id="7" name="Obrázek 6">
              <a:extLst xmlns:a="http://schemas.openxmlformats.org/drawingml/2006/main">
                <a:ext uri="{FF2B5EF4-FFF2-40B4-BE49-F238E27FC236}">
                  <a16:creationId xmlns:a16="http://schemas.microsoft.com/office/drawing/2014/main" id="{8F8E2997-F2A0-368E-6C98-916E833EB2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>
                      <a:extLst>
                        <a:ext uri="{FF2B5EF4-FFF2-40B4-BE49-F238E27FC236}">
                          <a16:creationId xmlns:a16="http://schemas.microsoft.com/office/drawing/2014/main" id="{8F8E2997-F2A0-368E-6C98-916E833EB2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6549" cy="41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5A21">
        <w:rPr>
          <w:noProof/>
        </w:rPr>
        <w:drawing>
          <wp:inline distT="0" distB="0" distL="0" distR="0" wp14:anchorId="3865D118" wp14:editId="43F0A1D8">
            <wp:extent cx="2168045" cy="449528"/>
            <wp:effectExtent l="0" t="0" r="3810" b="8255"/>
            <wp:docPr id="9" name="Obrázek 8">
              <a:extLst xmlns:a="http://schemas.openxmlformats.org/drawingml/2006/main">
                <a:ext uri="{FF2B5EF4-FFF2-40B4-BE49-F238E27FC236}">
                  <a16:creationId xmlns:a16="http://schemas.microsoft.com/office/drawing/2014/main" id="{C3FB1B59-B3FD-7745-63E5-B164ECB964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>
                      <a:extLst>
                        <a:ext uri="{FF2B5EF4-FFF2-40B4-BE49-F238E27FC236}">
                          <a16:creationId xmlns:a16="http://schemas.microsoft.com/office/drawing/2014/main" id="{C3FB1B59-B3FD-7745-63E5-B164ECB964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6767" cy="45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 w:rsidRPr="00195A21">
        <w:rPr>
          <w:noProof/>
        </w:rPr>
        <w:drawing>
          <wp:inline distT="0" distB="0" distL="0" distR="0" wp14:anchorId="524FD6BA" wp14:editId="4F6E7D46">
            <wp:extent cx="708660" cy="708660"/>
            <wp:effectExtent l="0" t="0" r="0" b="0"/>
            <wp:docPr id="197677177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0AA9D" w14:textId="61465D5F" w:rsidR="7ECE21AE" w:rsidRDefault="7ECE21AE"/>
    <w:sectPr w:rsidR="7ECE2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7D5766"/>
    <w:rsid w:val="00021759"/>
    <w:rsid w:val="00033DC2"/>
    <w:rsid w:val="000E4399"/>
    <w:rsid w:val="001843DF"/>
    <w:rsid w:val="00195A21"/>
    <w:rsid w:val="001C43A7"/>
    <w:rsid w:val="002127A8"/>
    <w:rsid w:val="00214111"/>
    <w:rsid w:val="00257C93"/>
    <w:rsid w:val="002615D0"/>
    <w:rsid w:val="002A1FAB"/>
    <w:rsid w:val="002C6E6F"/>
    <w:rsid w:val="003108B1"/>
    <w:rsid w:val="003A60FE"/>
    <w:rsid w:val="00436AC8"/>
    <w:rsid w:val="004B6C51"/>
    <w:rsid w:val="005A4926"/>
    <w:rsid w:val="005D2F28"/>
    <w:rsid w:val="005D52AC"/>
    <w:rsid w:val="00813371"/>
    <w:rsid w:val="00862D64"/>
    <w:rsid w:val="009467A5"/>
    <w:rsid w:val="009E3D33"/>
    <w:rsid w:val="00A16332"/>
    <w:rsid w:val="00B140C7"/>
    <w:rsid w:val="00B36E59"/>
    <w:rsid w:val="00B45FF5"/>
    <w:rsid w:val="00BA362B"/>
    <w:rsid w:val="00C450A3"/>
    <w:rsid w:val="00DE099F"/>
    <w:rsid w:val="00DF676F"/>
    <w:rsid w:val="00E5185A"/>
    <w:rsid w:val="00F36BB3"/>
    <w:rsid w:val="00F7464D"/>
    <w:rsid w:val="01D05C5A"/>
    <w:rsid w:val="043F1A8F"/>
    <w:rsid w:val="048C11E7"/>
    <w:rsid w:val="0C7B6CD3"/>
    <w:rsid w:val="10A57C21"/>
    <w:rsid w:val="14458F68"/>
    <w:rsid w:val="1B4063A0"/>
    <w:rsid w:val="1B4EC2F1"/>
    <w:rsid w:val="1FA5033E"/>
    <w:rsid w:val="2A5CB6F7"/>
    <w:rsid w:val="2AA36D47"/>
    <w:rsid w:val="2C80A748"/>
    <w:rsid w:val="339693C4"/>
    <w:rsid w:val="34145DC8"/>
    <w:rsid w:val="348BE203"/>
    <w:rsid w:val="42D09A73"/>
    <w:rsid w:val="43A6B6C7"/>
    <w:rsid w:val="440861D4"/>
    <w:rsid w:val="47D97002"/>
    <w:rsid w:val="497D5766"/>
    <w:rsid w:val="50ADEB4B"/>
    <w:rsid w:val="5302AF4C"/>
    <w:rsid w:val="5519B978"/>
    <w:rsid w:val="55350A50"/>
    <w:rsid w:val="5949E5FC"/>
    <w:rsid w:val="59B9ECAC"/>
    <w:rsid w:val="5D1F506B"/>
    <w:rsid w:val="60386805"/>
    <w:rsid w:val="627DD0EB"/>
    <w:rsid w:val="6E5D0C90"/>
    <w:rsid w:val="746DEAB6"/>
    <w:rsid w:val="75430C07"/>
    <w:rsid w:val="7B8654F8"/>
    <w:rsid w:val="7CF4E79B"/>
    <w:rsid w:val="7EC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5766"/>
  <w15:chartTrackingRefBased/>
  <w15:docId w15:val="{74B417E8-3F90-4CB3-85EC-56585BB0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43D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43D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45F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www.podjestedi.eu" TargetMode="Externa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Ferklová</dc:creator>
  <cp:keywords/>
  <dc:description/>
  <cp:lastModifiedBy>Jitka Tvrzníková</cp:lastModifiedBy>
  <cp:revision>22</cp:revision>
  <dcterms:created xsi:type="dcterms:W3CDTF">2025-04-22T07:39:00Z</dcterms:created>
  <dcterms:modified xsi:type="dcterms:W3CDTF">2026-03-25T07:23:00Z</dcterms:modified>
</cp:coreProperties>
</file>